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B02A" w14:textId="3D3E817A" w:rsidR="007A1B84" w:rsidRDefault="007A1B84">
      <w:r>
        <w:t>Bonjour à tous,</w:t>
      </w:r>
    </w:p>
    <w:p w14:paraId="6C18C50E" w14:textId="77777777" w:rsidR="001D732F" w:rsidRDefault="007A1B84">
      <w:r>
        <w:t>Le GIC des deux caps distribuait, et continuera à distribuer les bagues à lièvres sur près de 7000 hectares.</w:t>
      </w:r>
      <w:r w:rsidR="001D732F">
        <w:t xml:space="preserve">  </w:t>
      </w:r>
      <w:r>
        <w:t xml:space="preserve">Je demandais à tous, </w:t>
      </w:r>
      <w:r w:rsidRPr="007A1B84">
        <w:rPr>
          <w:b/>
          <w:bCs/>
          <w:color w:val="FF0000"/>
        </w:rPr>
        <w:t xml:space="preserve">et obligatoirement auprès de ceux qui reçoivent leurs bagues par le GIC </w:t>
      </w:r>
      <w:r>
        <w:t>de fournir un parcellaire des territoires des détenteurs de droit de chasse</w:t>
      </w:r>
      <w:r w:rsidR="001D732F">
        <w:t xml:space="preserve">. </w:t>
      </w:r>
      <w:r>
        <w:t>Je fixais l’échéance le jour de l’assemblée générale de septembre 2023.</w:t>
      </w:r>
      <w:r w:rsidRPr="001D732F">
        <w:rPr>
          <w:b/>
          <w:bCs/>
          <w:highlight w:val="yellow"/>
        </w:rPr>
        <w:t>Si vous recevez ce courrier c’est que vous n’avez pas répondu à cette demande</w:t>
      </w:r>
      <w:r w:rsidRPr="007A1B84">
        <w:rPr>
          <w:b/>
          <w:bCs/>
        </w:rPr>
        <w:t>.</w:t>
      </w:r>
      <w:r w:rsidR="001D732F">
        <w:rPr>
          <w:b/>
          <w:bCs/>
        </w:rPr>
        <w:t xml:space="preserve"> </w:t>
      </w:r>
      <w:r>
        <w:t xml:space="preserve">Je fixe un </w:t>
      </w:r>
      <w:r w:rsidRPr="001D732F">
        <w:rPr>
          <w:color w:val="FF0000"/>
        </w:rPr>
        <w:t>ultime délai au 31/10/2023</w:t>
      </w:r>
      <w:r>
        <w:t>, au-delà de cette date, je considérerai que vous ne souhaitez pas bénéficier d’un plan de chasse petit gibier ou que vous faites votre propre déclaration auprès de la FDC62.</w:t>
      </w:r>
      <w:r w:rsidR="001D732F">
        <w:t xml:space="preserve"> Dans ce cas, l</w:t>
      </w:r>
      <w:r>
        <w:t xml:space="preserve">e GIC ne vous délivrera </w:t>
      </w:r>
      <w:r w:rsidR="001D732F">
        <w:t>plus</w:t>
      </w:r>
      <w:r>
        <w:t xml:space="preserve"> de bague pour septembre 2024.</w:t>
      </w:r>
      <w:r w:rsidR="001D732F">
        <w:t xml:space="preserve"> </w:t>
      </w:r>
      <w:r w:rsidR="001D732F" w:rsidRPr="001D732F">
        <w:rPr>
          <w:b/>
          <w:bCs/>
        </w:rPr>
        <w:t>J’attire également votre attention sur le fait que votre manque d’implication fait courir un risque au maintien du GIC avec toutes les conséquences qui en découleraient</w:t>
      </w:r>
      <w:r w:rsidR="001D732F">
        <w:t xml:space="preserve">. </w:t>
      </w:r>
    </w:p>
    <w:p w14:paraId="31D7BAE2" w14:textId="7F69CD74" w:rsidR="001D732F" w:rsidRDefault="001D732F">
      <w:r>
        <w:t>Cordialement</w:t>
      </w:r>
    </w:p>
    <w:p w14:paraId="7F9EA454" w14:textId="2A1FC1ED" w:rsidR="001D732F" w:rsidRDefault="001D73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Président</w:t>
      </w:r>
    </w:p>
    <w:p w14:paraId="0FA4198C" w14:textId="47FF59AB" w:rsidR="001D732F" w:rsidRPr="001D732F" w:rsidRDefault="001D732F">
      <w:pPr>
        <w:rPr>
          <w:b/>
          <w:bCs/>
        </w:rPr>
      </w:pPr>
      <w:r w:rsidRPr="001D732F">
        <w:rPr>
          <w:b/>
          <w:bCs/>
          <w:highlight w:val="yellow"/>
        </w:rPr>
        <w:t>FICHE A RENSEIGNER ET A ME RETOURNER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90714B" w14:paraId="21B7E93C" w14:textId="77777777" w:rsidTr="007A1B84">
        <w:tc>
          <w:tcPr>
            <w:tcW w:w="4536" w:type="dxa"/>
          </w:tcPr>
          <w:p w14:paraId="21B7E935" w14:textId="49EFD17B" w:rsidR="0090714B" w:rsidRDefault="007A1B84" w:rsidP="0090714B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t>GIC DES DEUX CAPS</w:t>
            </w:r>
          </w:p>
          <w:p w14:paraId="42C08EC8" w14:textId="47D870CA" w:rsidR="007A1B84" w:rsidRDefault="007A1B84" w:rsidP="0090714B">
            <w:pPr>
              <w:pStyle w:val="Sansinterlig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59 CHEMIN DU MARAIS </w:t>
            </w:r>
          </w:p>
          <w:p w14:paraId="21560DC6" w14:textId="2CD0E03F" w:rsidR="007A1B84" w:rsidRDefault="007A1B84" w:rsidP="0090714B">
            <w:pPr>
              <w:pStyle w:val="Sansinterlig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62250 BAZINGHEN</w:t>
            </w:r>
          </w:p>
          <w:p w14:paraId="43E5D28A" w14:textId="77777777" w:rsidR="007A1B84" w:rsidRDefault="007A1B84" w:rsidP="0090714B">
            <w:pPr>
              <w:pStyle w:val="Sansinterligne"/>
              <w:rPr>
                <w:b/>
                <w:sz w:val="20"/>
                <w:lang w:val="en-US"/>
              </w:rPr>
            </w:pPr>
          </w:p>
          <w:p w14:paraId="19CF102B" w14:textId="38D6ED24" w:rsidR="007A1B84" w:rsidRPr="0090714B" w:rsidRDefault="007A1B84" w:rsidP="0090714B">
            <w:pPr>
              <w:pStyle w:val="Sansinterligne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Tél</w:t>
            </w:r>
            <w:proofErr w:type="spellEnd"/>
            <w:r>
              <w:rPr>
                <w:b/>
                <w:sz w:val="20"/>
                <w:lang w:val="en-US"/>
              </w:rPr>
              <w:t>: 06 74 89 42 57</w:t>
            </w:r>
          </w:p>
          <w:p w14:paraId="21B7E936" w14:textId="77777777" w:rsidR="0090714B" w:rsidRPr="0090714B" w:rsidRDefault="0090714B" w:rsidP="0090714B">
            <w:pPr>
              <w:pStyle w:val="Sansinterligne"/>
              <w:rPr>
                <w:b/>
                <w:lang w:val="en-US"/>
              </w:rPr>
            </w:pPr>
          </w:p>
          <w:p w14:paraId="21B7E93A" w14:textId="67979B3D" w:rsidR="0090714B" w:rsidRDefault="003D4FE7" w:rsidP="0090714B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26" w:type="dxa"/>
          </w:tcPr>
          <w:p w14:paraId="64B7BA42" w14:textId="76B0D32E" w:rsidR="003D4FE7" w:rsidRDefault="00A33253">
            <w:pPr>
              <w:rPr>
                <w:b/>
              </w:rPr>
            </w:pPr>
            <w:r>
              <w:rPr>
                <w:b/>
              </w:rPr>
              <w:t>Nom Prénom Adresse</w:t>
            </w:r>
          </w:p>
          <w:p w14:paraId="5104571D" w14:textId="77777777" w:rsidR="003D4FE7" w:rsidRDefault="003D4FE7">
            <w:pPr>
              <w:rPr>
                <w:b/>
              </w:rPr>
            </w:pPr>
          </w:p>
          <w:p w14:paraId="46F19584" w14:textId="78A27CD9" w:rsidR="003D4FE7" w:rsidRDefault="003D4FE7">
            <w:pPr>
              <w:rPr>
                <w:b/>
              </w:rPr>
            </w:pPr>
            <w:r>
              <w:rPr>
                <w:b/>
              </w:rPr>
              <w:t xml:space="preserve">TEL : </w:t>
            </w:r>
          </w:p>
          <w:p w14:paraId="0994A0A9" w14:textId="77777777" w:rsidR="003D4FE7" w:rsidRDefault="003D4FE7">
            <w:pPr>
              <w:rPr>
                <w:b/>
              </w:rPr>
            </w:pPr>
          </w:p>
          <w:p w14:paraId="21B7E93B" w14:textId="3E2B8211" w:rsidR="003D4FE7" w:rsidRDefault="003D4FE7">
            <w:pPr>
              <w:rPr>
                <w:b/>
              </w:rPr>
            </w:pPr>
            <w:proofErr w:type="gramStart"/>
            <w:r>
              <w:rPr>
                <w:b/>
              </w:rPr>
              <w:t>EMAIL</w:t>
            </w:r>
            <w:proofErr w:type="gramEnd"/>
            <w:r>
              <w:rPr>
                <w:b/>
              </w:rPr>
              <w:t xml:space="preserve"> :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EMAIL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21B7E93E" w14:textId="77777777" w:rsidR="0037187F" w:rsidRDefault="0037187F" w:rsidP="009940AC">
      <w:pPr>
        <w:pStyle w:val="Sansinterlign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5"/>
        <w:gridCol w:w="2269"/>
        <w:gridCol w:w="2261"/>
        <w:gridCol w:w="2257"/>
      </w:tblGrid>
      <w:tr w:rsidR="00F904A5" w14:paraId="472CF78F" w14:textId="77777777" w:rsidTr="00F904A5">
        <w:tc>
          <w:tcPr>
            <w:tcW w:w="2303" w:type="dxa"/>
          </w:tcPr>
          <w:p w14:paraId="0B71D393" w14:textId="5931B3AD" w:rsidR="00F904A5" w:rsidRDefault="00F904A5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t>COMMUNES</w:t>
            </w:r>
          </w:p>
        </w:tc>
        <w:tc>
          <w:tcPr>
            <w:tcW w:w="2303" w:type="dxa"/>
          </w:tcPr>
          <w:p w14:paraId="28CE6BB2" w14:textId="75C9EA53" w:rsidR="00F904A5" w:rsidRDefault="00F904A5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t>PARCELLE section et N°</w:t>
            </w:r>
          </w:p>
        </w:tc>
        <w:tc>
          <w:tcPr>
            <w:tcW w:w="2303" w:type="dxa"/>
          </w:tcPr>
          <w:p w14:paraId="12065579" w14:textId="711E8956" w:rsidR="00F904A5" w:rsidRDefault="00F904A5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t>Terres</w:t>
            </w:r>
          </w:p>
        </w:tc>
        <w:tc>
          <w:tcPr>
            <w:tcW w:w="2303" w:type="dxa"/>
          </w:tcPr>
          <w:p w14:paraId="1809B337" w14:textId="7EB6914B" w:rsidR="00F904A5" w:rsidRDefault="00F904A5" w:rsidP="009940AC">
            <w:pPr>
              <w:pStyle w:val="Sansinterligne"/>
              <w:rPr>
                <w:b/>
                <w:sz w:val="20"/>
              </w:rPr>
            </w:pPr>
            <w:r>
              <w:rPr>
                <w:b/>
                <w:sz w:val="20"/>
              </w:rPr>
              <w:t>Bois</w:t>
            </w:r>
          </w:p>
        </w:tc>
      </w:tr>
    </w:tbl>
    <w:p w14:paraId="21B7E988" w14:textId="77777777" w:rsidR="00036E38" w:rsidRDefault="00036E38" w:rsidP="009940AC">
      <w:pPr>
        <w:pStyle w:val="Sansinterligne"/>
        <w:rPr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8377F4" w14:paraId="1D614447" w14:textId="77777777" w:rsidTr="00C320AB">
        <w:tc>
          <w:tcPr>
            <w:tcW w:w="2266" w:type="dxa"/>
          </w:tcPr>
          <w:p w14:paraId="3D145F6D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2A771CFD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3B6BB230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296D4ED6" w14:textId="77777777" w:rsidR="003D4FE7" w:rsidRDefault="003D4FE7" w:rsidP="009940AC">
            <w:pPr>
              <w:pStyle w:val="Sansinterligne"/>
              <w:rPr>
                <w:b/>
                <w:sz w:val="20"/>
              </w:rPr>
            </w:pPr>
          </w:p>
          <w:p w14:paraId="0FE44CA2" w14:textId="77777777" w:rsidR="003D4FE7" w:rsidRDefault="003D4FE7" w:rsidP="009940AC">
            <w:pPr>
              <w:pStyle w:val="Sansinterligne"/>
              <w:rPr>
                <w:b/>
                <w:sz w:val="20"/>
              </w:rPr>
            </w:pPr>
          </w:p>
          <w:p w14:paraId="5CC719FC" w14:textId="4BC623E5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</w:tc>
        <w:tc>
          <w:tcPr>
            <w:tcW w:w="2266" w:type="dxa"/>
          </w:tcPr>
          <w:p w14:paraId="5D3CCBC9" w14:textId="70985339" w:rsidR="008377F4" w:rsidRDefault="008377F4" w:rsidP="009940AC">
            <w:pPr>
              <w:pStyle w:val="Sansinterligne"/>
              <w:rPr>
                <w:b/>
                <w:sz w:val="20"/>
              </w:rPr>
            </w:pPr>
          </w:p>
        </w:tc>
        <w:tc>
          <w:tcPr>
            <w:tcW w:w="2265" w:type="dxa"/>
          </w:tcPr>
          <w:p w14:paraId="0062C5CD" w14:textId="5710265E" w:rsidR="008377F4" w:rsidRDefault="008377F4" w:rsidP="009940AC">
            <w:pPr>
              <w:pStyle w:val="Sansinterligne"/>
              <w:rPr>
                <w:b/>
                <w:sz w:val="20"/>
              </w:rPr>
            </w:pPr>
          </w:p>
        </w:tc>
        <w:tc>
          <w:tcPr>
            <w:tcW w:w="2265" w:type="dxa"/>
          </w:tcPr>
          <w:p w14:paraId="684AEC89" w14:textId="5151D787" w:rsidR="008377F4" w:rsidRDefault="008377F4" w:rsidP="009940AC">
            <w:pPr>
              <w:pStyle w:val="Sansinterligne"/>
              <w:rPr>
                <w:b/>
                <w:sz w:val="20"/>
              </w:rPr>
            </w:pPr>
          </w:p>
        </w:tc>
      </w:tr>
      <w:tr w:rsidR="008377F4" w14:paraId="04CB5100" w14:textId="77777777" w:rsidTr="00C320AB">
        <w:tc>
          <w:tcPr>
            <w:tcW w:w="2266" w:type="dxa"/>
          </w:tcPr>
          <w:p w14:paraId="12494C5D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146DE137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14D17C77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42D8C7E9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12889B88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37850700" w14:textId="331EB92B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</w:tc>
        <w:tc>
          <w:tcPr>
            <w:tcW w:w="2266" w:type="dxa"/>
          </w:tcPr>
          <w:p w14:paraId="056A4F1D" w14:textId="26089A93" w:rsidR="008377F4" w:rsidRDefault="008377F4" w:rsidP="009940AC">
            <w:pPr>
              <w:pStyle w:val="Sansinterligne"/>
              <w:rPr>
                <w:b/>
                <w:sz w:val="20"/>
              </w:rPr>
            </w:pPr>
          </w:p>
        </w:tc>
        <w:tc>
          <w:tcPr>
            <w:tcW w:w="2265" w:type="dxa"/>
          </w:tcPr>
          <w:p w14:paraId="5A69C348" w14:textId="5D65D0D0" w:rsidR="008377F4" w:rsidRDefault="008377F4" w:rsidP="009940AC">
            <w:pPr>
              <w:pStyle w:val="Sansinterligne"/>
              <w:rPr>
                <w:b/>
                <w:sz w:val="20"/>
              </w:rPr>
            </w:pPr>
          </w:p>
        </w:tc>
        <w:tc>
          <w:tcPr>
            <w:tcW w:w="2265" w:type="dxa"/>
          </w:tcPr>
          <w:p w14:paraId="26758064" w14:textId="0B5BD778" w:rsidR="008377F4" w:rsidRDefault="008377F4" w:rsidP="009940AC">
            <w:pPr>
              <w:pStyle w:val="Sansinterligne"/>
              <w:rPr>
                <w:b/>
                <w:sz w:val="20"/>
              </w:rPr>
            </w:pPr>
          </w:p>
        </w:tc>
      </w:tr>
      <w:tr w:rsidR="008377F4" w14:paraId="198C466C" w14:textId="77777777" w:rsidTr="00C320AB">
        <w:tc>
          <w:tcPr>
            <w:tcW w:w="2266" w:type="dxa"/>
          </w:tcPr>
          <w:p w14:paraId="039248A0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702F8F35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6DCC6C75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2F1FCE5E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212DE4F4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5A2B1D60" w14:textId="77777777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  <w:p w14:paraId="06EF2A38" w14:textId="1797F1E8" w:rsidR="00C320AB" w:rsidRDefault="00C320AB" w:rsidP="009940AC">
            <w:pPr>
              <w:pStyle w:val="Sansinterligne"/>
              <w:rPr>
                <w:b/>
                <w:sz w:val="20"/>
              </w:rPr>
            </w:pPr>
          </w:p>
        </w:tc>
        <w:tc>
          <w:tcPr>
            <w:tcW w:w="2266" w:type="dxa"/>
          </w:tcPr>
          <w:p w14:paraId="2033692F" w14:textId="732CC53F" w:rsidR="008377F4" w:rsidRDefault="008377F4" w:rsidP="009940AC">
            <w:pPr>
              <w:pStyle w:val="Sansinterligne"/>
              <w:rPr>
                <w:b/>
                <w:sz w:val="20"/>
              </w:rPr>
            </w:pPr>
          </w:p>
        </w:tc>
        <w:tc>
          <w:tcPr>
            <w:tcW w:w="2265" w:type="dxa"/>
          </w:tcPr>
          <w:p w14:paraId="6F56E472" w14:textId="24873C9B" w:rsidR="008377F4" w:rsidRDefault="008377F4" w:rsidP="009940AC">
            <w:pPr>
              <w:pStyle w:val="Sansinterligne"/>
              <w:rPr>
                <w:b/>
                <w:sz w:val="20"/>
              </w:rPr>
            </w:pPr>
          </w:p>
        </w:tc>
        <w:tc>
          <w:tcPr>
            <w:tcW w:w="2265" w:type="dxa"/>
          </w:tcPr>
          <w:p w14:paraId="7386E857" w14:textId="3CB27034" w:rsidR="008377F4" w:rsidRDefault="008377F4" w:rsidP="009940AC">
            <w:pPr>
              <w:pStyle w:val="Sansinterligne"/>
              <w:rPr>
                <w:b/>
                <w:sz w:val="20"/>
              </w:rPr>
            </w:pPr>
          </w:p>
        </w:tc>
      </w:tr>
    </w:tbl>
    <w:p w14:paraId="21B7E9CE" w14:textId="77777777" w:rsidR="00AB461D" w:rsidRDefault="00AB461D" w:rsidP="009940AC">
      <w:pPr>
        <w:pStyle w:val="Sansinterligne"/>
        <w:rPr>
          <w:sz w:val="12"/>
        </w:rPr>
      </w:pPr>
    </w:p>
    <w:p w14:paraId="21B7E9FB" w14:textId="77777777" w:rsidR="00AB461D" w:rsidRDefault="0099723D" w:rsidP="009940AC">
      <w:pPr>
        <w:pStyle w:val="Sansinterligne"/>
        <w:rPr>
          <w:sz w:val="18"/>
        </w:rPr>
      </w:pPr>
      <w:r w:rsidRPr="0099723D">
        <w:rPr>
          <w:sz w:val="18"/>
        </w:rPr>
        <w:t xml:space="preserve">Observations </w:t>
      </w:r>
      <w:proofErr w:type="gramStart"/>
      <w:r w:rsidRPr="0099723D">
        <w:rPr>
          <w:sz w:val="18"/>
        </w:rPr>
        <w:t>éventuelles:</w:t>
      </w:r>
      <w:proofErr w:type="gramEnd"/>
    </w:p>
    <w:p w14:paraId="4382A531" w14:textId="5930C5A5" w:rsidR="00200B73" w:rsidRDefault="00A6671F" w:rsidP="009940AC">
      <w:pPr>
        <w:pStyle w:val="Sansinterligne"/>
        <w:rPr>
          <w:sz w:val="18"/>
        </w:rPr>
      </w:pPr>
      <w:r>
        <w:rPr>
          <w:sz w:val="18"/>
        </w:rPr>
        <w:t xml:space="preserve">                                      </w:t>
      </w:r>
      <w:r w:rsidR="00791DD5">
        <w:rPr>
          <w:sz w:val="18"/>
        </w:rPr>
        <w:tab/>
      </w:r>
    </w:p>
    <w:p w14:paraId="21B7EA02" w14:textId="55B95F1C" w:rsidR="0099723D" w:rsidRDefault="0099723D" w:rsidP="009940AC">
      <w:pPr>
        <w:pStyle w:val="Sansinterligne"/>
        <w:rPr>
          <w:sz w:val="18"/>
        </w:rPr>
      </w:pPr>
      <w:proofErr w:type="gramStart"/>
      <w:r>
        <w:rPr>
          <w:sz w:val="18"/>
        </w:rPr>
        <w:t>Rappel:</w:t>
      </w:r>
      <w:proofErr w:type="gramEnd"/>
      <w:r>
        <w:rPr>
          <w:sz w:val="18"/>
        </w:rPr>
        <w:t xml:space="preserve"> toute(s) fausse(s) déclaration(s), en vue d'obtenir des autorisations administratives, sont réprimées </w:t>
      </w:r>
    </w:p>
    <w:p w14:paraId="21B7EA03" w14:textId="77777777" w:rsidR="0099723D" w:rsidRPr="0099723D" w:rsidRDefault="0099723D" w:rsidP="009940AC">
      <w:pPr>
        <w:pStyle w:val="Sansinterligne"/>
        <w:rPr>
          <w:sz w:val="18"/>
        </w:rPr>
      </w:pPr>
      <w:proofErr w:type="gramStart"/>
      <w:r>
        <w:rPr>
          <w:sz w:val="18"/>
        </w:rPr>
        <w:t>par</w:t>
      </w:r>
      <w:proofErr w:type="gramEnd"/>
      <w:r>
        <w:rPr>
          <w:sz w:val="18"/>
        </w:rPr>
        <w:t xml:space="preserve"> les articles R4411 et suivants, du Code Pénal.</w:t>
      </w:r>
    </w:p>
    <w:p w14:paraId="7191E5CD" w14:textId="77777777" w:rsidR="008377F4" w:rsidRPr="0099723D" w:rsidRDefault="008377F4">
      <w:pPr>
        <w:pStyle w:val="Sansinterligne"/>
        <w:rPr>
          <w:sz w:val="18"/>
        </w:rPr>
      </w:pPr>
    </w:p>
    <w:sectPr w:rsidR="008377F4" w:rsidRPr="0099723D" w:rsidSect="0033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AC"/>
    <w:rsid w:val="00017611"/>
    <w:rsid w:val="00027DEA"/>
    <w:rsid w:val="00036E38"/>
    <w:rsid w:val="000D48AA"/>
    <w:rsid w:val="00186DAE"/>
    <w:rsid w:val="001A467C"/>
    <w:rsid w:val="001D732F"/>
    <w:rsid w:val="001F0999"/>
    <w:rsid w:val="00200B73"/>
    <w:rsid w:val="00246B77"/>
    <w:rsid w:val="0025521B"/>
    <w:rsid w:val="0029194E"/>
    <w:rsid w:val="00322F93"/>
    <w:rsid w:val="00333829"/>
    <w:rsid w:val="0037187F"/>
    <w:rsid w:val="003B12DA"/>
    <w:rsid w:val="003C5FF5"/>
    <w:rsid w:val="003D4FE7"/>
    <w:rsid w:val="00483724"/>
    <w:rsid w:val="00505924"/>
    <w:rsid w:val="00515C73"/>
    <w:rsid w:val="0052583A"/>
    <w:rsid w:val="005E443E"/>
    <w:rsid w:val="0060386B"/>
    <w:rsid w:val="0065195D"/>
    <w:rsid w:val="006A6209"/>
    <w:rsid w:val="00791DD5"/>
    <w:rsid w:val="007A1B84"/>
    <w:rsid w:val="007E766A"/>
    <w:rsid w:val="0080264E"/>
    <w:rsid w:val="008377F4"/>
    <w:rsid w:val="008810AF"/>
    <w:rsid w:val="0090714B"/>
    <w:rsid w:val="0095722E"/>
    <w:rsid w:val="009940AC"/>
    <w:rsid w:val="0099723D"/>
    <w:rsid w:val="009B1DAF"/>
    <w:rsid w:val="00A33253"/>
    <w:rsid w:val="00A6671F"/>
    <w:rsid w:val="00AB461D"/>
    <w:rsid w:val="00AD4F97"/>
    <w:rsid w:val="00B64A44"/>
    <w:rsid w:val="00B65E9A"/>
    <w:rsid w:val="00BB2546"/>
    <w:rsid w:val="00BD0315"/>
    <w:rsid w:val="00BD0879"/>
    <w:rsid w:val="00BE0B90"/>
    <w:rsid w:val="00C320AB"/>
    <w:rsid w:val="00CA3B84"/>
    <w:rsid w:val="00CE64D7"/>
    <w:rsid w:val="00D20957"/>
    <w:rsid w:val="00D229C1"/>
    <w:rsid w:val="00D523B7"/>
    <w:rsid w:val="00D55AAF"/>
    <w:rsid w:val="00DA4596"/>
    <w:rsid w:val="00DB6D10"/>
    <w:rsid w:val="00E040B3"/>
    <w:rsid w:val="00E525C0"/>
    <w:rsid w:val="00EB61D7"/>
    <w:rsid w:val="00F05CE5"/>
    <w:rsid w:val="00F43E17"/>
    <w:rsid w:val="00F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E929"/>
  <w15:docId w15:val="{4FCBB54E-30F1-488F-9AFE-4F2ABBA0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8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940A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7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982AB-46F7-4BE8-B38F-A863E639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 DARRAS</cp:lastModifiedBy>
  <cp:revision>2</cp:revision>
  <cp:lastPrinted>2023-09-13T19:37:00Z</cp:lastPrinted>
  <dcterms:created xsi:type="dcterms:W3CDTF">2023-09-29T08:34:00Z</dcterms:created>
  <dcterms:modified xsi:type="dcterms:W3CDTF">2023-09-29T08:34:00Z</dcterms:modified>
</cp:coreProperties>
</file>